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9E" w:rsidRPr="006D252A" w:rsidRDefault="00BD355F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2A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36159E" w:rsidRPr="006D252A">
        <w:rPr>
          <w:rFonts w:ascii="Times New Roman" w:hAnsi="Times New Roman" w:cs="Times New Roman"/>
          <w:b/>
          <w:sz w:val="28"/>
          <w:szCs w:val="28"/>
        </w:rPr>
        <w:t>по подготовке аттестационных материалов педагогических работников организаций, осуществляющих образовательную деятельность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 состав аттестационных материалов </w:t>
      </w:r>
      <w:r w:rsidRPr="006D252A">
        <w:rPr>
          <w:rFonts w:ascii="Times New Roman" w:hAnsi="Times New Roman" w:cs="Times New Roman"/>
          <w:b/>
          <w:sz w:val="24"/>
          <w:szCs w:val="24"/>
        </w:rPr>
        <w:t>входят</w:t>
      </w:r>
      <w:r w:rsidRPr="006D252A">
        <w:rPr>
          <w:rFonts w:ascii="Times New Roman" w:hAnsi="Times New Roman" w:cs="Times New Roman"/>
          <w:sz w:val="24"/>
          <w:szCs w:val="24"/>
        </w:rPr>
        <w:t>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-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  <w:r w:rsidRPr="006D252A">
        <w:rPr>
          <w:rFonts w:ascii="Times New Roman" w:hAnsi="Times New Roman" w:cs="Times New Roman"/>
          <w:sz w:val="24"/>
          <w:szCs w:val="24"/>
        </w:rPr>
        <w:t xml:space="preserve"> (образец размещен на официальном сайте департамента образования и науки Кемеровской области </w:t>
      </w:r>
      <w:hyperlink r:id="rId6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://образование42.рф</w:t>
        </w:r>
      </w:hyperlink>
      <w:r w:rsidRPr="006D252A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proofErr w:type="spellStart"/>
      <w:r w:rsidRPr="006D252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6D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ipk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kuz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252A">
        <w:rPr>
          <w:rFonts w:ascii="Times New Roman" w:hAnsi="Times New Roman" w:cs="Times New Roman"/>
          <w:sz w:val="24"/>
          <w:szCs w:val="24"/>
        </w:rPr>
        <w:t>;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-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любой документ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подтверждающий наличие первой или высшей квалификационной категории,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если она была ранее установлена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педагогическому работнику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(копия аттестационного листа, копия трудовой книжки, копия выписки из приказа об установлении квалификационной категории и т.п.</w:t>
      </w:r>
      <w:r w:rsidR="003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Обращаем ваше внимание, что </w:t>
      </w:r>
      <w:r w:rsidR="00363EC9" w:rsidRPr="00363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предоставляется один документ</w:t>
      </w:r>
      <w:r w:rsidR="00363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!!!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состав аттестационных материалов </w:t>
      </w:r>
      <w:r w:rsidR="00DD5E4A"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рекомендуется включить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результаты педагогической деятельности (например, </w:t>
      </w:r>
      <w:r w:rsidRPr="006D2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информационно-аналитическая справка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подписанная руководителем </w:t>
      </w:r>
      <w:r w:rsidRPr="006D25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или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документов).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этих документов является подтверждением достоверности предоставленной в заявлении информации</w:t>
      </w:r>
      <w:r w:rsidR="00C314F4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необходимости эксперты имеют право запросить дополнительные материалы и информацию</w:t>
      </w:r>
      <w:r w:rsidR="00DD5E4A"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педагогического работника или его работодателя</w:t>
      </w:r>
      <w:r w:rsidRPr="006D2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</w:r>
      <w:r w:rsidRPr="006D252A">
        <w:rPr>
          <w:rFonts w:ascii="Times New Roman" w:hAnsi="Times New Roman" w:cs="Times New Roman"/>
          <w:b/>
          <w:sz w:val="24"/>
          <w:szCs w:val="24"/>
        </w:rPr>
        <w:t>Аттестационные материалы подаются одним из способов</w:t>
      </w:r>
      <w:r w:rsidRPr="006D252A">
        <w:rPr>
          <w:rFonts w:ascii="Times New Roman" w:hAnsi="Times New Roman" w:cs="Times New Roman"/>
          <w:sz w:val="24"/>
          <w:szCs w:val="24"/>
        </w:rPr>
        <w:t>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>Лично или Почтой России</w:t>
      </w:r>
      <w:r w:rsidRPr="006D252A">
        <w:rPr>
          <w:rFonts w:ascii="Times New Roman" w:hAnsi="Times New Roman" w:cs="Times New Roman"/>
          <w:sz w:val="24"/>
          <w:szCs w:val="24"/>
        </w:rPr>
        <w:t xml:space="preserve"> (письмом с уведомлением) направляются в адрес ГУ «Областной центр мониторинга качества образования», 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(650000, г. Кемерово, ул. Красная, 23, телефон 8(3842) 58-63-37)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По электронной почте </w:t>
      </w:r>
      <w:hyperlink r:id="rId8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kemocpom</w:t>
        </w:r>
      </w:hyperlink>
      <w:hyperlink r:id="rId9" w:history="1"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</w:hyperlink>
      <w:hyperlink r:id="rId10" w:history="1"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11" w:history="1">
        <w:r w:rsidRPr="006D25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proofErr w:type="spellStart"/>
        <w:r w:rsidRPr="006D25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Дополнительные материалы или информация по запросам экспертов может быть представлена одним из способов: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>Лично</w:t>
      </w:r>
      <w:r w:rsidRPr="006D2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252A">
        <w:rPr>
          <w:rFonts w:ascii="Times New Roman" w:hAnsi="Times New Roman" w:cs="Times New Roman"/>
          <w:bCs/>
          <w:sz w:val="24"/>
          <w:szCs w:val="24"/>
        </w:rPr>
        <w:t>КРИПКиПРО</w:t>
      </w:r>
      <w:proofErr w:type="spellEnd"/>
      <w:r w:rsidRPr="006D252A">
        <w:rPr>
          <w:rFonts w:ascii="Times New Roman" w:hAnsi="Times New Roman" w:cs="Times New Roman"/>
          <w:bCs/>
          <w:sz w:val="24"/>
          <w:szCs w:val="24"/>
        </w:rPr>
        <w:t xml:space="preserve">, Центр экспертизы профессиональной деятельности работников образования (г. Кемерово, ул. Тухачевского, 23, </w:t>
      </w:r>
      <w:proofErr w:type="spellStart"/>
      <w:r w:rsidRPr="006D252A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6D252A">
        <w:rPr>
          <w:rFonts w:ascii="Times New Roman" w:hAnsi="Times New Roman" w:cs="Times New Roman"/>
          <w:bCs/>
          <w:sz w:val="24"/>
          <w:szCs w:val="24"/>
        </w:rPr>
        <w:t>. 1, телефон 8(3842) 31-02-01)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>По электронной почте</w:t>
      </w:r>
      <w:r w:rsidRPr="006D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centratt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D252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E" w:rsidRPr="006D252A" w:rsidRDefault="0036159E" w:rsidP="000A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2A">
        <w:rPr>
          <w:rFonts w:ascii="Times New Roman" w:hAnsi="Times New Roman" w:cs="Times New Roman"/>
          <w:b/>
          <w:sz w:val="24"/>
          <w:szCs w:val="24"/>
        </w:rPr>
        <w:t>Рекомендации по составлению заявления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  <w:t>Заявление предоставляется в печатном виде.</w:t>
      </w:r>
    </w:p>
    <w:p w:rsidR="0036159E" w:rsidRPr="006D252A" w:rsidRDefault="0036159E" w:rsidP="000A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  <w:t>В строке о наличии квалификационной категории необходимо указать срок действия квалификационной категории (число, месяц год начала и окончания срока).</w:t>
      </w:r>
    </w:p>
    <w:p w:rsidR="0036159E" w:rsidRPr="006D252A" w:rsidRDefault="0036159E" w:rsidP="00BD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ab/>
        <w:t xml:space="preserve"> При заполнении строки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«Основанием для аттестации на указанную в заявлении квалификационную категорию считаю следующие результаты работы»</w:t>
      </w:r>
      <w:r w:rsidRPr="006D252A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основаниями для установления первой или высшей квалификационной категории, указанными в п. 36 и 37 Порядка проведения аттестации педагогических работников организаций, осуществляющих образовательную. деятельность (утв. приказом </w:t>
      </w:r>
      <w:proofErr w:type="spellStart"/>
      <w:r w:rsidRPr="006D2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252A">
        <w:rPr>
          <w:rFonts w:ascii="Times New Roman" w:hAnsi="Times New Roman" w:cs="Times New Roman"/>
          <w:sz w:val="24"/>
          <w:szCs w:val="24"/>
        </w:rPr>
        <w:t xml:space="preserve"> России №276 от 7 апреля 2014 года).</w:t>
      </w:r>
    </w:p>
    <w:p w:rsidR="0036159E" w:rsidRPr="006D252A" w:rsidRDefault="0036159E" w:rsidP="000A074F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Основания для установления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</w:rPr>
        <w:t>первой</w:t>
      </w:r>
      <w:r w:rsidRPr="006D252A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квалификационной категории: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С</w:t>
      </w:r>
      <w:r w:rsidR="0036159E" w:rsidRPr="006D252A">
        <w:rPr>
          <w:rFonts w:ascii="Times New Roman" w:hAnsi="Times New Roman" w:cs="Times New Roman"/>
          <w:sz w:val="24"/>
          <w:szCs w:val="24"/>
        </w:rPr>
        <w:t>табильные положительные результаты освоения обучающимися образовательных программ по итогам мониторингов, проводимых организацией;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С</w:t>
      </w:r>
      <w:r w:rsidR="0036159E" w:rsidRPr="006D252A">
        <w:rPr>
          <w:rFonts w:ascii="Times New Roman" w:hAnsi="Times New Roman" w:cs="Times New Roman"/>
          <w:sz w:val="24"/>
          <w:szCs w:val="24"/>
        </w:rPr>
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№662;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В</w:t>
      </w:r>
      <w:r w:rsidR="0036159E" w:rsidRPr="006D252A">
        <w:rPr>
          <w:rFonts w:ascii="Times New Roman" w:hAnsi="Times New Roman" w:cs="Times New Roman"/>
          <w:sz w:val="24"/>
          <w:szCs w:val="24"/>
        </w:rPr>
        <w:t>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36159E" w:rsidRPr="006D252A" w:rsidRDefault="003E4B58" w:rsidP="003E4B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36159E" w:rsidRPr="006D252A">
        <w:rPr>
          <w:rFonts w:ascii="Times New Roman" w:hAnsi="Times New Roman" w:cs="Times New Roman"/>
          <w:sz w:val="24"/>
          <w:szCs w:val="24"/>
        </w:rPr>
        <w:t>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:rsidR="0036159E" w:rsidRPr="006D252A" w:rsidRDefault="0036159E" w:rsidP="000A074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B58" w:rsidRPr="006D252A" w:rsidRDefault="003E4B58" w:rsidP="003E4B5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B58" w:rsidRPr="006D252A" w:rsidRDefault="00697D64" w:rsidP="00DD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4B58" w:rsidRPr="006D252A">
        <w:rPr>
          <w:rFonts w:ascii="Times New Roman" w:hAnsi="Times New Roman" w:cs="Times New Roman"/>
          <w:sz w:val="24"/>
          <w:szCs w:val="24"/>
        </w:rPr>
        <w:t>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деятельности, фиксацию владения современными образовательными технологиями, выполнение определенных видов деятельности (методическая, инновационн</w:t>
      </w:r>
      <w:r>
        <w:rPr>
          <w:rFonts w:ascii="Times New Roman" w:hAnsi="Times New Roman" w:cs="Times New Roman"/>
          <w:sz w:val="24"/>
          <w:szCs w:val="24"/>
        </w:rPr>
        <w:t>ая, участие в конкурсах и др.).</w:t>
      </w:r>
    </w:p>
    <w:p w:rsidR="0036159E" w:rsidRPr="006D252A" w:rsidRDefault="0036159E" w:rsidP="000A07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355F" w:rsidRPr="006D252A" w:rsidRDefault="00AB7064" w:rsidP="003E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D252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D25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заявлении 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6D25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четко и кратко </w:t>
      </w:r>
      <w:r w:rsidR="00C27394" w:rsidRPr="006D252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>формулир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5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t>профессиональ</w:t>
      </w:r>
      <w:r w:rsidRPr="006D252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деятельности за </w:t>
      </w:r>
      <w:proofErr w:type="spellStart"/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период</w:t>
      </w:r>
      <w:r w:rsidR="00B55266" w:rsidRPr="006D252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должностью и категорией, указанными в заявлении, </w:t>
      </w:r>
      <w:r w:rsidR="00C27394" w:rsidRPr="006D252A">
        <w:rPr>
          <w:rFonts w:ascii="Times New Roman" w:hAnsi="Times New Roman" w:cs="Times New Roman"/>
          <w:sz w:val="24"/>
          <w:szCs w:val="24"/>
          <w:lang w:eastAsia="ru-RU"/>
        </w:rPr>
        <w:t>последовательно раскрывая информацию в соответствии с критериями и показателями.</w:t>
      </w:r>
    </w:p>
    <w:p w:rsidR="00993BF4" w:rsidRPr="006D252A" w:rsidRDefault="00993BF4" w:rsidP="003E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sz w:val="24"/>
          <w:szCs w:val="24"/>
          <w:lang w:eastAsia="ru-RU"/>
        </w:rPr>
        <w:t>Предлагаем вам примерное содержание информации в заявлении, которая может отражать результаты работы по критериям и показателям для установления первой и высшей квалификационной категорий.</w:t>
      </w:r>
    </w:p>
    <w:bookmarkEnd w:id="0"/>
    <w:p w:rsidR="000A074F" w:rsidRPr="006D252A" w:rsidRDefault="000A074F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E4A" w:rsidRPr="006D252A" w:rsidRDefault="000A074F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с</w:t>
      </w:r>
      <w:r w:rsidR="00C27394"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 заявления</w:t>
      </w:r>
    </w:p>
    <w:p w:rsidR="00C27394" w:rsidRPr="006D252A" w:rsidRDefault="00C27394" w:rsidP="00DD5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D252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первую</w:t>
      </w:r>
      <w:r w:rsidR="00DD5E4A" w:rsidRPr="006D25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квалификационную категорию</w:t>
      </w:r>
    </w:p>
    <w:p w:rsidR="00C27394" w:rsidRPr="006D252A" w:rsidRDefault="00C27394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Ind w:w="113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мониторингов, проводимых организацией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0A074F" w:rsidRPr="006D252A" w:rsidRDefault="00B55266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отражаютс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я результаты за весь </w:t>
            </w:r>
            <w:proofErr w:type="spell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993BF4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по годам, в число</w:t>
            </w:r>
            <w:r w:rsidR="005C4A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м выражении (проценты, баллы и др.)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№662: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отражается реализация дополнительных общеразвивающих программ для детей дошкольного возраста, в том числе, не посещающих ДОО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0A074F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тражается реализация дополнительных общеобразовательных программ, программ внеурочной деятельности и др., в том числе для детей с особыми образовательными потребностями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отражается информация по сохранению контингента обучающихся, осваивающих дополнительные образовательные программы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0A074F" w:rsidRPr="006D252A" w:rsidRDefault="000A074F" w:rsidP="00B5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систематически или периодически;</w:t>
            </w:r>
            <w:r w:rsidR="00B55266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сайте ОО, п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Показатель: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0A074F" w:rsidRPr="006D252A" w:rsidRDefault="00B55266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отражаются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соответствии с ожидаемыми результатами, заложенными в соответствующих программах (желательно в процентах, долях и т.п.)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езультаты применения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технологий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0A074F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тражаются результаты по снижению заболеваемости, употреблению ПАВ и др. с учетом специфики деятельности аттестуемого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безопасных условий реализации образовательного процесса</w:t>
            </w:r>
          </w:p>
          <w:p w:rsidR="000A074F" w:rsidRPr="006D252A" w:rsidRDefault="00993BF4" w:rsidP="000A07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на отсутствие или наличие жалоб, случае травматизма, несчастных случаев Информация по показателю предоставляется обязательно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езультаты аттестации детей (ЕГЭ, ОГЭ, мониторинги предметных достижений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</w:tcPr>
          <w:p w:rsidR="000A074F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нформация не предоставляется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B55266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о отдельным должностям и предметам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предоставляется,</w:t>
            </w:r>
          </w:p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случаях – доля прошедших процедуру аттестации в общем числе проходивших процедуру аттестации, средний балл в сравнении с муниципальным, </w:t>
            </w:r>
            <w:proofErr w:type="spellStart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общероссийским значением</w:t>
            </w:r>
          </w:p>
        </w:tc>
      </w:tr>
      <w:tr w:rsidR="000A074F" w:rsidRPr="006D252A" w:rsidTr="000A074F">
        <w:tc>
          <w:tcPr>
            <w:tcW w:w="2972" w:type="dxa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</w:tcPr>
          <w:p w:rsidR="000A074F" w:rsidRPr="006D252A" w:rsidRDefault="00B55266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не предоставляется 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развития у обучающихся способностей к научной (интеллектуальной), творческой, физкультурно-спортивной деятельности 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ктивность участия обучающихся в конференциях, интеллектуальных марафонах, олимпиадах, фестиваля, смотрах, конкурсах, выставках, спортивных соревнованиях и др.: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доля обучающихся, в том числе по годам, уровень мероприятий (образовательной организации, муниципальный и т.д.), если есть – наличие побед, призовых мест, </w:t>
            </w:r>
            <w:proofErr w:type="spellStart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лауреатства</w:t>
            </w:r>
            <w:proofErr w:type="spellEnd"/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</w:t>
            </w:r>
            <w:r w:rsidR="00C645D1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вий для развития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5D1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индивидуальных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способностей обучающихся в процессе их обучения и воспитания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информация о ведении кружков, секций, научных обществ, клубов, разработка обучающимися проектов и др.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B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современными образовательными технологиями</w:t>
            </w:r>
            <w:r w:rsidR="00993BF4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чисел ИКТ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, совершенствование форм и методов обучения и воспитания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абота в сетевых интернет-сообществах (с указанием ссылок)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аличие и ведение собственных блогов, сайтов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аличие публикаций на сайтах профессиональных интернет-сообществ (не менее 3-х)</w:t>
            </w: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74F" w:rsidRPr="006D252A" w:rsidRDefault="00993BF4" w:rsidP="000A07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аличие материалов в региональном депозитарии электронных образовательных ресурсов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Показатель:</w:t>
            </w:r>
            <w:r w:rsidRPr="006D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аттестационных, экспертных комиссий, жюри, в судействе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ранслирование опыта практических результатов профессиональной деятельности 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работе методических объединений педагогических работников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частие в инновационной (экспериментальной) деятельности (работа на инновационных площадка, в творческих группах, руководство проектами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(не детскими)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др.)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уровень деятельности (ОО, муниципальный региональный и т.д.), степень участия (участие, руководство)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профессиональных конкурсах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казывается год, конкурс, его уровень (ОО, муниципальный и т.д.), результаты участия</w:t>
            </w:r>
          </w:p>
        </w:tc>
      </w:tr>
      <w:tr w:rsidR="000A074F" w:rsidRPr="006D252A" w:rsidTr="000A074F">
        <w:tc>
          <w:tcPr>
            <w:tcW w:w="9918" w:type="dxa"/>
            <w:gridSpan w:val="2"/>
          </w:tcPr>
          <w:p w:rsidR="000A074F" w:rsidRPr="006D252A" w:rsidRDefault="000A074F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Показатель: </w:t>
            </w:r>
            <w:r w:rsidR="00B55266"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аграды, полученные в </w:t>
            </w:r>
            <w:proofErr w:type="spellStart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>межаттестационный</w:t>
            </w:r>
            <w:proofErr w:type="spellEnd"/>
            <w:r w:rsidRPr="006D2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  <w:p w:rsidR="000A074F" w:rsidRPr="006D252A" w:rsidRDefault="00993BF4" w:rsidP="000A0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4D1817" w:rsidRPr="006D252A">
              <w:rPr>
                <w:rFonts w:ascii="Times New Roman" w:hAnsi="Times New Roman" w:cs="Times New Roman"/>
                <w:sz w:val="24"/>
                <w:szCs w:val="24"/>
              </w:rPr>
              <w:t>ываются год вручения, уровень (</w:t>
            </w:r>
            <w:r w:rsidR="000A074F" w:rsidRPr="006D252A">
              <w:rPr>
                <w:rFonts w:ascii="Times New Roman" w:hAnsi="Times New Roman" w:cs="Times New Roman"/>
                <w:sz w:val="24"/>
                <w:szCs w:val="24"/>
              </w:rPr>
              <w:t>ОО, муниципальный и т.д.)</w:t>
            </w:r>
          </w:p>
        </w:tc>
      </w:tr>
    </w:tbl>
    <w:p w:rsidR="00C27394" w:rsidRPr="006D252A" w:rsidRDefault="00C27394" w:rsidP="000A0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5D" w:rsidRPr="006D252A" w:rsidRDefault="0096275D" w:rsidP="000A074F">
      <w:pPr>
        <w:spacing w:after="0" w:line="240" w:lineRule="auto"/>
        <w:rPr>
          <w:sz w:val="24"/>
          <w:szCs w:val="24"/>
        </w:rPr>
      </w:pPr>
    </w:p>
    <w:p w:rsidR="00BD355F" w:rsidRPr="006D252A" w:rsidRDefault="00BD355F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(число, месяц, год). Образец:</w:t>
      </w:r>
    </w:p>
    <w:p w:rsidR="00BD355F" w:rsidRPr="006D252A" w:rsidRDefault="00BD355F" w:rsidP="00BD355F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воспитатель МДОУ «</w:t>
      </w:r>
      <w:proofErr w:type="spellStart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Тутальский</w:t>
      </w:r>
      <w:proofErr w:type="spellEnd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детский сад» </w:t>
      </w:r>
      <w:proofErr w:type="spellStart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Яшкинского</w:t>
      </w:r>
      <w:proofErr w:type="spellEnd"/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5C4A9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муниципального </w:t>
      </w: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района, 01.09.1995 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«Образование» </w:t>
      </w:r>
      <w:r w:rsidRPr="006D252A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 указать специальность по образованию и квалификацию (по диплому об образовании). Образец: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2005 год, ОГОУ «Томский государственный педагогический колледж» по специальности «Дошкольное образование» и квалификации «Воспитатель детей дошкольного возраста».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В строке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«Сведения о повышении квалификации за последние 3 года до прохождения аттестации» (для тех, кто проходил курсы повышения квалификации до 1 сентября 2013 года, но не ранее января 2010 года – 5 лет) </w:t>
      </w:r>
      <w:r w:rsidRPr="006D252A">
        <w:rPr>
          <w:rFonts w:ascii="Times New Roman" w:hAnsi="Times New Roman" w:cs="Times New Roman"/>
          <w:sz w:val="24"/>
          <w:szCs w:val="24"/>
        </w:rPr>
        <w:t>указать наименование образовательного учреждения (организации), в котором аттестуемый проходил повышение квалификации, наименование программы повышения квалификации, дату прохождения повышения квалификации. Образец:</w:t>
      </w:r>
    </w:p>
    <w:p w:rsidR="00BD355F" w:rsidRPr="006D252A" w:rsidRDefault="00BD355F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2012 год, ГОУ ДПО(ПК)С «Кузбасский региональный институт повышения квалификации и переподготовки работников образования», «Психолого-педагогические аспекты развития системы образования», 126 часов;</w:t>
      </w:r>
      <w:r w:rsidRPr="006D2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52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2014 год, ГОУ ДПО(ПК)С «Кузбасский региональный институт повышения квалификации и переподготовки работников образования», «Теория и практика дошкольного образования», 144 часа</w:t>
      </w:r>
    </w:p>
    <w:p w:rsidR="00BD355F" w:rsidRPr="006D252A" w:rsidRDefault="00BD355F" w:rsidP="00BD3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>В строке</w:t>
      </w:r>
      <w:r w:rsidRPr="006D2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«Имею следующие награды, звания, ученую степень, ученое звание» </w:t>
      </w:r>
      <w:r w:rsidRPr="006D252A"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наград и год присуждения; полное наименование ученой степени, наименование учреждения, где состоялась защита диссертации, указывать тему диссертационной работы, год ее защиты; полное наименование ученого звания и год присуждения. </w:t>
      </w:r>
    </w:p>
    <w:p w:rsidR="00BD355F" w:rsidRPr="006D252A" w:rsidRDefault="00BD355F" w:rsidP="000A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2A" w:rsidRDefault="00AB7064" w:rsidP="0099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</w:rPr>
        <w:t xml:space="preserve">Все вышеперечисленное сделает </w:t>
      </w:r>
      <w:r w:rsidR="00993BF4" w:rsidRPr="006D252A">
        <w:rPr>
          <w:rFonts w:ascii="Times New Roman" w:hAnsi="Times New Roman" w:cs="Times New Roman"/>
          <w:sz w:val="24"/>
          <w:szCs w:val="24"/>
        </w:rPr>
        <w:t>в</w:t>
      </w:r>
      <w:r w:rsidRPr="006D252A">
        <w:rPr>
          <w:rFonts w:ascii="Times New Roman" w:hAnsi="Times New Roman" w:cs="Times New Roman"/>
          <w:sz w:val="24"/>
          <w:szCs w:val="24"/>
        </w:rPr>
        <w:t xml:space="preserve">аше заявление хорошо аргументированным и обоснованным и поможет членам аттестационной комиссии, эксперту увидеть и зафиксировать уровень </w:t>
      </w:r>
      <w:r w:rsidR="00993BF4" w:rsidRPr="006D252A">
        <w:rPr>
          <w:rFonts w:ascii="Times New Roman" w:hAnsi="Times New Roman" w:cs="Times New Roman"/>
          <w:sz w:val="24"/>
          <w:szCs w:val="24"/>
        </w:rPr>
        <w:t>в</w:t>
      </w:r>
      <w:r w:rsidRPr="006D252A">
        <w:rPr>
          <w:rFonts w:ascii="Times New Roman" w:hAnsi="Times New Roman" w:cs="Times New Roman"/>
          <w:sz w:val="24"/>
          <w:szCs w:val="24"/>
        </w:rPr>
        <w:t>ашей профессиональной квалификации.</w:t>
      </w:r>
    </w:p>
    <w:p w:rsidR="00AB7064" w:rsidRPr="006D252A" w:rsidRDefault="00AB7064" w:rsidP="00993BF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252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AB7064" w:rsidRPr="006D252A" w:rsidSect="00DD5E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DC6"/>
    <w:multiLevelType w:val="hybridMultilevel"/>
    <w:tmpl w:val="94A05210"/>
    <w:lvl w:ilvl="0" w:tplc="9710BF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995CE2"/>
    <w:multiLevelType w:val="hybridMultilevel"/>
    <w:tmpl w:val="0C1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5A073F"/>
    <w:multiLevelType w:val="hybridMultilevel"/>
    <w:tmpl w:val="4940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FC11A08"/>
    <w:multiLevelType w:val="hybridMultilevel"/>
    <w:tmpl w:val="BD809058"/>
    <w:lvl w:ilvl="0" w:tplc="E7FA11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9"/>
    <w:rsid w:val="000A074F"/>
    <w:rsid w:val="000C3A0F"/>
    <w:rsid w:val="00115541"/>
    <w:rsid w:val="00131392"/>
    <w:rsid w:val="001319C4"/>
    <w:rsid w:val="001F6549"/>
    <w:rsid w:val="00292575"/>
    <w:rsid w:val="002A6143"/>
    <w:rsid w:val="002D30CB"/>
    <w:rsid w:val="003178ED"/>
    <w:rsid w:val="003244C1"/>
    <w:rsid w:val="003310B7"/>
    <w:rsid w:val="0036159E"/>
    <w:rsid w:val="00363EC9"/>
    <w:rsid w:val="003B49A7"/>
    <w:rsid w:val="003E4B58"/>
    <w:rsid w:val="00454555"/>
    <w:rsid w:val="00456D56"/>
    <w:rsid w:val="004B3E0F"/>
    <w:rsid w:val="004D1817"/>
    <w:rsid w:val="005763BD"/>
    <w:rsid w:val="005C4A9A"/>
    <w:rsid w:val="005F3F71"/>
    <w:rsid w:val="00610E4B"/>
    <w:rsid w:val="006628AA"/>
    <w:rsid w:val="00662938"/>
    <w:rsid w:val="00697D64"/>
    <w:rsid w:val="006D252A"/>
    <w:rsid w:val="00760C47"/>
    <w:rsid w:val="00763070"/>
    <w:rsid w:val="00805177"/>
    <w:rsid w:val="008157DC"/>
    <w:rsid w:val="00821458"/>
    <w:rsid w:val="0096275D"/>
    <w:rsid w:val="00993BF4"/>
    <w:rsid w:val="00A929A9"/>
    <w:rsid w:val="00AA3459"/>
    <w:rsid w:val="00AB7064"/>
    <w:rsid w:val="00B55266"/>
    <w:rsid w:val="00B70E5D"/>
    <w:rsid w:val="00B90B89"/>
    <w:rsid w:val="00B91FB2"/>
    <w:rsid w:val="00BD0855"/>
    <w:rsid w:val="00BD355F"/>
    <w:rsid w:val="00C27394"/>
    <w:rsid w:val="00C314F4"/>
    <w:rsid w:val="00C46042"/>
    <w:rsid w:val="00C546EE"/>
    <w:rsid w:val="00C645D1"/>
    <w:rsid w:val="00C71A5E"/>
    <w:rsid w:val="00CF4191"/>
    <w:rsid w:val="00CF65A2"/>
    <w:rsid w:val="00DD5E4A"/>
    <w:rsid w:val="00E314A4"/>
    <w:rsid w:val="00E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1971-500D-45A7-9A1B-0EBBC140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05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2145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ocpom@mail.ru" TargetMode="External"/><Relationship Id="rId13" Type="http://schemas.openxmlformats.org/officeDocument/2006/relationships/hyperlink" Target="mailto:centrat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pk/kuz-edu.ru" TargetMode="External"/><Relationship Id="rId12" Type="http://schemas.openxmlformats.org/officeDocument/2006/relationships/hyperlink" Target="mailto:kemocp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73;&#1088;&#1072;&#1079;&#1086;&#1074;&#1072;&#1085;&#1080;&#1077;42.&#1088;&#1092;" TargetMode="External"/><Relationship Id="rId11" Type="http://schemas.openxmlformats.org/officeDocument/2006/relationships/hyperlink" Target="mailto:kemocpo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mocp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ocpo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964C-FE11-49F0-9ECC-CA16CBA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Елена Михайловна</cp:lastModifiedBy>
  <cp:revision>2</cp:revision>
  <dcterms:created xsi:type="dcterms:W3CDTF">2015-12-02T04:53:00Z</dcterms:created>
  <dcterms:modified xsi:type="dcterms:W3CDTF">2015-12-02T04:53:00Z</dcterms:modified>
</cp:coreProperties>
</file>